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407" w:rsidRDefault="004D0407">
      <w:r>
        <w:rPr>
          <w:noProof/>
        </w:rPr>
        <w:drawing>
          <wp:inline distT="0" distB="0" distL="0" distR="0" wp14:anchorId="542722A1" wp14:editId="7C686868">
            <wp:extent cx="6499945" cy="918677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жрег Палитра мелодий 2025_page-00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4300" cy="9192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Финансовые условия: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Вступительный целевой взнос за участие в конкурсе составляет: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- соло – 500 рублей;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- ансамбль с педагогом – 500 рублей;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- ученический ансамбль – 800 рублей.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Все поступившие взносы расходуются на организацию и проведение конкурса: приобретение (изготовление) полиграфической продукции (дипломы, благодарственные письма и т.п.), наградного материала для участников конкурса.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Возврат суммы вступительного взно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са за участие в конкурсе не предусмотрен в любых случаях</w:t>
      </w: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. Оплата производится безналичным расчетом </w:t>
      </w:r>
      <w:r w:rsidR="00754834"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>не позднее 25</w:t>
      </w:r>
      <w:r w:rsidRPr="0018647B"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 xml:space="preserve"> октября 2025 г.!</w:t>
      </w:r>
    </w:p>
    <w:p w:rsidR="0018647B" w:rsidRDefault="0018647B" w:rsidP="0018647B">
      <w:pPr>
        <w:spacing w:before="0" w:line="240" w:lineRule="auto"/>
        <w:jc w:val="center"/>
        <w:rPr>
          <w:rFonts w:ascii="Times New Roman" w:eastAsiaTheme="minorHAnsi" w:hAnsi="Times New Roman" w:cs="Times New Roman"/>
          <w:b/>
          <w:i/>
          <w:color w:val="FF0000"/>
          <w:sz w:val="24"/>
          <w:szCs w:val="24"/>
          <w:lang w:eastAsia="en-US"/>
        </w:rPr>
      </w:pPr>
    </w:p>
    <w:p w:rsidR="0018647B" w:rsidRPr="004D0407" w:rsidRDefault="00754834" w:rsidP="0018647B">
      <w:pPr>
        <w:spacing w:before="0" w:line="240" w:lineRule="auto"/>
        <w:jc w:val="center"/>
        <w:rPr>
          <w:rFonts w:ascii="Times New Roman" w:eastAsiaTheme="minorHAnsi" w:hAnsi="Times New Roman" w:cs="Times New Roman"/>
          <w:b/>
          <w:i/>
          <w:color w:val="FF0000"/>
          <w:sz w:val="36"/>
          <w:szCs w:val="36"/>
          <w:lang w:eastAsia="en-US"/>
        </w:rPr>
      </w:pPr>
      <w:r>
        <w:rPr>
          <w:rFonts w:ascii="Times New Roman" w:eastAsiaTheme="minorHAnsi" w:hAnsi="Times New Roman" w:cs="Times New Roman"/>
          <w:b/>
          <w:i/>
          <w:color w:val="FF0000"/>
          <w:sz w:val="36"/>
          <w:szCs w:val="36"/>
          <w:lang w:eastAsia="en-US"/>
        </w:rPr>
        <w:t>Заявки, поступившие после 25</w:t>
      </w:r>
      <w:r w:rsidR="0018647B" w:rsidRPr="004D0407">
        <w:rPr>
          <w:rFonts w:ascii="Times New Roman" w:eastAsiaTheme="minorHAnsi" w:hAnsi="Times New Roman" w:cs="Times New Roman"/>
          <w:b/>
          <w:i/>
          <w:color w:val="FF0000"/>
          <w:sz w:val="36"/>
          <w:szCs w:val="36"/>
          <w:lang w:eastAsia="en-US"/>
        </w:rPr>
        <w:t xml:space="preserve"> октября, к участию в конкурсе</w:t>
      </w:r>
    </w:p>
    <w:p w:rsidR="0018647B" w:rsidRPr="004D0407" w:rsidRDefault="0018647B" w:rsidP="0018647B">
      <w:pPr>
        <w:spacing w:before="0" w:line="240" w:lineRule="auto"/>
        <w:jc w:val="center"/>
        <w:rPr>
          <w:rFonts w:ascii="Times New Roman" w:eastAsiaTheme="minorHAnsi" w:hAnsi="Times New Roman" w:cs="Times New Roman"/>
          <w:b/>
          <w:i/>
          <w:color w:val="FF0000"/>
          <w:sz w:val="36"/>
          <w:szCs w:val="36"/>
          <w:lang w:eastAsia="en-US"/>
        </w:rPr>
      </w:pPr>
      <w:r w:rsidRPr="004D0407">
        <w:rPr>
          <w:rFonts w:ascii="Times New Roman" w:eastAsiaTheme="minorHAnsi" w:hAnsi="Times New Roman" w:cs="Times New Roman"/>
          <w:b/>
          <w:i/>
          <w:color w:val="FF0000"/>
          <w:sz w:val="36"/>
          <w:szCs w:val="36"/>
          <w:lang w:eastAsia="en-US"/>
        </w:rPr>
        <w:t>не допускаются!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Критерии оценки конкурсного выступления: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- чистое исполнение;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- чувство ритма;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- </w:t>
      </w: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выразительное исполнение;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- темповое соответствие;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- техническое мастерство.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Порядок поощрения: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Все участники конкурса награждаются дипломами участников. Победителям конкурса присваивается звание Лауреатов </w:t>
      </w: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val="en-US" w:eastAsia="en-US"/>
        </w:rPr>
        <w:t>I</w:t>
      </w: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</w:t>
      </w: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val="en-US" w:eastAsia="en-US"/>
        </w:rPr>
        <w:t>II</w:t>
      </w: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</w:t>
      </w: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val="en-US" w:eastAsia="en-US"/>
        </w:rPr>
        <w:t>III</w:t>
      </w: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степени, звание Дипломантов </w:t>
      </w: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val="en-US" w:eastAsia="en-US"/>
        </w:rPr>
        <w:t>I</w:t>
      </w: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</w:t>
      </w: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val="en-US" w:eastAsia="en-US"/>
        </w:rPr>
        <w:t>II</w:t>
      </w: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, </w:t>
      </w: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val="en-US" w:eastAsia="en-US"/>
        </w:rPr>
        <w:t>III</w:t>
      </w: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степени. Жюри конкурса оставляет за собой право присуждать не все места, делить одно место. Решение жюри не оспаривается. Награждение проводится в день проведения конкурса.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Состав жюри: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Состав жюри формируется оргкомитетом конкурса из ведущих преподавателей ДМШ, ДШИ и средних профес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сиональных учебных заведений Республики Татарстан.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Условия проведения: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Для уча</w:t>
      </w:r>
      <w:r w:rsidR="00754834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стия в Конкурсе необходимо </w:t>
      </w:r>
      <w:r w:rsidR="00754834" w:rsidRPr="00754834"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>до 25</w:t>
      </w:r>
      <w:r w:rsidRPr="00754834">
        <w:rPr>
          <w:rFonts w:ascii="Times New Roman" w:eastAsiaTheme="minorHAnsi" w:hAnsi="Times New Roman" w:cs="Times New Roman"/>
          <w:b/>
          <w:color w:val="FF0000"/>
          <w:sz w:val="24"/>
          <w:szCs w:val="24"/>
          <w:lang w:eastAsia="en-US"/>
        </w:rPr>
        <w:t xml:space="preserve"> октября 2025 г. (включительно)</w:t>
      </w:r>
      <w:r w:rsidRPr="00754834"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отправ</w:t>
      </w: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ить на электронную почту школы </w:t>
      </w: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hyperlink r:id="rId8" w:history="1">
        <w:r w:rsidRPr="0018647B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nk.dmsh-6@yandex.ru</w:t>
        </w:r>
      </w:hyperlink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- заявку (см. приложение 1);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- </w:t>
      </w: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копию свидетельства о рождении (свидетельство о рожден</w:t>
      </w:r>
      <w:bookmarkStart w:id="0" w:name="_GoBack"/>
      <w:bookmarkEnd w:id="0"/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ии необходимо для правильного оформления наградных документов.</w:t>
      </w:r>
      <w:proofErr w:type="gramEnd"/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proofErr w:type="gramStart"/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 случае отсутствия свидетельства о рождении за единственно верное написание ФИО участника будет считаться Заявка);</w:t>
      </w:r>
      <w:proofErr w:type="gramEnd"/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- чек или </w:t>
      </w:r>
      <w:proofErr w:type="spellStart"/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скрин</w:t>
      </w:r>
      <w:proofErr w:type="spellEnd"/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оплаченной квитанции.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Письмо должно состоять СТРОГО из 3х документов (Заявка, копия свидетельства о рождении, чек об оплате), в теме письма указать «Палитра мелодий». </w:t>
      </w:r>
    </w:p>
    <w:p w:rsid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18647B" w:rsidRPr="0018647B" w:rsidRDefault="0018647B" w:rsidP="0018647B">
      <w:pPr>
        <w:spacing w:before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ВНИМАНИЕ! Участники конкурса при подаче заявки автоматически подтверждают согласие со всеми пунктами данного Положения и на обработку персональных данных.</w:t>
      </w:r>
    </w:p>
    <w:p w:rsidR="0018647B" w:rsidRP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18647B" w:rsidRDefault="0018647B" w:rsidP="0018647B">
      <w:pPr>
        <w:spacing w:before="0" w:line="240" w:lineRule="auto"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18647B" w:rsidRPr="0018647B" w:rsidRDefault="0018647B" w:rsidP="0018647B">
      <w:pPr>
        <w:spacing w:before="0" w:line="240" w:lineRule="auto"/>
        <w:jc w:val="righ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Приложение 1</w:t>
      </w:r>
    </w:p>
    <w:p w:rsidR="0018647B" w:rsidRPr="0018647B" w:rsidRDefault="0018647B" w:rsidP="0018647B">
      <w:pPr>
        <w:spacing w:before="0" w:line="240" w:lineRule="auto"/>
        <w:jc w:val="right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Заявка </w:t>
      </w:r>
    </w:p>
    <w:p w:rsidR="0018647B" w:rsidRPr="0018647B" w:rsidRDefault="000A1CAA" w:rsidP="0018647B">
      <w:pPr>
        <w:spacing w:before="0" w:line="240" w:lineRule="auto"/>
        <w:jc w:val="right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н</w:t>
      </w:r>
      <w:r w:rsidR="0018647B" w:rsidRPr="0018647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а участие в </w:t>
      </w:r>
      <w:r w:rsidR="0018647B" w:rsidRPr="0018647B">
        <w:rPr>
          <w:rFonts w:ascii="Times New Roman" w:eastAsiaTheme="minorHAnsi" w:hAnsi="Times New Roman" w:cs="Times New Roman"/>
          <w:b/>
          <w:color w:val="auto"/>
          <w:sz w:val="24"/>
          <w:szCs w:val="24"/>
          <w:lang w:val="en-US" w:eastAsia="en-US"/>
        </w:rPr>
        <w:t>IV</w:t>
      </w:r>
      <w:r w:rsidR="0018647B" w:rsidRPr="0018647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 xml:space="preserve"> Межрегиональном конкурсе по общему фортепиано</w:t>
      </w:r>
    </w:p>
    <w:p w:rsidR="0018647B" w:rsidRPr="0018647B" w:rsidRDefault="0018647B" w:rsidP="0018647B">
      <w:pPr>
        <w:spacing w:before="0" w:line="240" w:lineRule="auto"/>
        <w:jc w:val="right"/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b/>
          <w:color w:val="auto"/>
          <w:sz w:val="24"/>
          <w:szCs w:val="24"/>
          <w:lang w:eastAsia="en-US"/>
        </w:rPr>
        <w:t>«Палитра мелодий»</w:t>
      </w:r>
    </w:p>
    <w:p w:rsidR="0018647B" w:rsidRPr="0018647B" w:rsidRDefault="0018647B" w:rsidP="0018647B">
      <w:pPr>
        <w:numPr>
          <w:ilvl w:val="0"/>
          <w:numId w:val="1"/>
        </w:numPr>
        <w:spacing w:before="0" w:after="20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Ф.И. участника</w:t>
      </w:r>
      <w:proofErr w:type="gramStart"/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(-</w:t>
      </w:r>
      <w:proofErr w:type="spellStart"/>
      <w:proofErr w:type="gramEnd"/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ов</w:t>
      </w:r>
      <w:proofErr w:type="spellEnd"/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)</w:t>
      </w:r>
    </w:p>
    <w:p w:rsidR="0018647B" w:rsidRPr="0018647B" w:rsidRDefault="0018647B" w:rsidP="0018647B">
      <w:pPr>
        <w:numPr>
          <w:ilvl w:val="0"/>
          <w:numId w:val="1"/>
        </w:numPr>
        <w:spacing w:before="0" w:after="20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Дата рождения (возраст на момент проведения конкурса)</w:t>
      </w:r>
    </w:p>
    <w:p w:rsidR="0018647B" w:rsidRPr="0018647B" w:rsidRDefault="0018647B" w:rsidP="0018647B">
      <w:pPr>
        <w:numPr>
          <w:ilvl w:val="0"/>
          <w:numId w:val="1"/>
        </w:numPr>
        <w:spacing w:before="0" w:after="20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Ф.И.О. преподавателя, контактный телефон</w:t>
      </w:r>
    </w:p>
    <w:p w:rsidR="0018647B" w:rsidRPr="0018647B" w:rsidRDefault="0018647B" w:rsidP="0018647B">
      <w:pPr>
        <w:numPr>
          <w:ilvl w:val="0"/>
          <w:numId w:val="1"/>
        </w:numPr>
        <w:spacing w:before="0" w:after="20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Направляющая организация</w:t>
      </w:r>
    </w:p>
    <w:p w:rsidR="0018647B" w:rsidRPr="0018647B" w:rsidRDefault="0018647B" w:rsidP="0018647B">
      <w:pPr>
        <w:numPr>
          <w:ilvl w:val="0"/>
          <w:numId w:val="1"/>
        </w:numPr>
        <w:spacing w:before="0" w:after="20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Год </w:t>
      </w:r>
      <w:proofErr w:type="gramStart"/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обучения по</w:t>
      </w:r>
      <w:proofErr w:type="gramEnd"/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общему фортепиано (+указать основное отделение и класс)</w:t>
      </w:r>
    </w:p>
    <w:p w:rsidR="0018647B" w:rsidRPr="0018647B" w:rsidRDefault="0018647B" w:rsidP="0018647B">
      <w:pPr>
        <w:numPr>
          <w:ilvl w:val="0"/>
          <w:numId w:val="1"/>
        </w:numPr>
        <w:spacing w:before="0" w:after="200" w:line="240" w:lineRule="auto"/>
        <w:contextualSpacing/>
        <w:jc w:val="both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18647B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Конкурсная программа, хронометраж</w:t>
      </w:r>
    </w:p>
    <w:p w:rsidR="00357E23" w:rsidRDefault="00357E23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3789" w:rsidRDefault="00DD3789" w:rsidP="00DD3789">
      <w:pPr>
        <w:spacing w:before="0" w:line="240" w:lineRule="auto"/>
        <w:jc w:val="righ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DD3789" w:rsidRDefault="00DD3789" w:rsidP="00DD3789">
      <w:pPr>
        <w:spacing w:before="0" w:line="240" w:lineRule="auto"/>
        <w:jc w:val="righ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DD3789" w:rsidRDefault="00DD3789" w:rsidP="00DD3789">
      <w:pPr>
        <w:spacing w:before="0" w:line="240" w:lineRule="auto"/>
        <w:jc w:val="righ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DD3789" w:rsidRDefault="00DD3789" w:rsidP="00DD3789">
      <w:pPr>
        <w:spacing w:before="0" w:line="240" w:lineRule="auto"/>
        <w:jc w:val="righ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DD3789" w:rsidRDefault="00DD3789" w:rsidP="00DD3789">
      <w:pPr>
        <w:spacing w:before="0" w:line="240" w:lineRule="auto"/>
        <w:jc w:val="righ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DD3789" w:rsidRDefault="00DD3789" w:rsidP="00DD3789">
      <w:pPr>
        <w:spacing w:before="0" w:line="240" w:lineRule="auto"/>
        <w:jc w:val="righ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DD3789" w:rsidRDefault="00DD3789" w:rsidP="00DD3789">
      <w:pPr>
        <w:spacing w:before="0" w:line="240" w:lineRule="auto"/>
        <w:jc w:val="righ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DD3789" w:rsidRPr="00DD3789" w:rsidRDefault="00DD3789" w:rsidP="00DD3789">
      <w:pPr>
        <w:spacing w:before="0" w:line="240" w:lineRule="auto"/>
        <w:jc w:val="right"/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</w:pPr>
      <w:r w:rsidRPr="00DD3789">
        <w:rPr>
          <w:rFonts w:ascii="Times New Roman" w:eastAsiaTheme="minorHAnsi" w:hAnsi="Times New Roman" w:cs="Times New Roman"/>
          <w:color w:val="auto"/>
          <w:sz w:val="20"/>
          <w:szCs w:val="20"/>
          <w:lang w:eastAsia="en-US"/>
        </w:rPr>
        <w:t xml:space="preserve">Приложение </w:t>
      </w:r>
    </w:p>
    <w:p w:rsidR="00DD3789" w:rsidRPr="00DD3789" w:rsidRDefault="00DD3789" w:rsidP="00DD3789">
      <w:pPr>
        <w:spacing w:before="0" w:line="240" w:lineRule="auto"/>
        <w:jc w:val="right"/>
        <w:rPr>
          <w:rFonts w:ascii="Times New Roman" w:eastAsiaTheme="minorHAnsi" w:hAnsi="Times New Roman" w:cs="Times New Roman"/>
          <w:b/>
          <w:color w:val="auto"/>
          <w:sz w:val="20"/>
          <w:szCs w:val="20"/>
          <w:lang w:eastAsia="en-US"/>
        </w:rPr>
      </w:pPr>
      <w:r w:rsidRPr="00DD3789">
        <w:rPr>
          <w:rFonts w:ascii="Times New Roman" w:eastAsiaTheme="minorHAnsi" w:hAnsi="Times New Roman" w:cs="Times New Roman"/>
          <w:b/>
          <w:color w:val="auto"/>
          <w:sz w:val="20"/>
          <w:szCs w:val="20"/>
          <w:lang w:eastAsia="en-US"/>
        </w:rPr>
        <w:t xml:space="preserve">Квитанция </w:t>
      </w:r>
    </w:p>
    <w:p w:rsidR="00DD3789" w:rsidRPr="00DD3789" w:rsidRDefault="00DD3789" w:rsidP="00DD3789">
      <w:pPr>
        <w:spacing w:before="0" w:line="240" w:lineRule="auto"/>
        <w:jc w:val="right"/>
        <w:rPr>
          <w:rFonts w:ascii="Times New Roman" w:eastAsiaTheme="minorHAnsi" w:hAnsi="Times New Roman" w:cs="Times New Roman"/>
          <w:b/>
          <w:color w:val="auto"/>
          <w:sz w:val="20"/>
          <w:szCs w:val="20"/>
          <w:lang w:eastAsia="en-US"/>
        </w:rPr>
      </w:pPr>
      <w:r w:rsidRPr="00DD3789">
        <w:rPr>
          <w:rFonts w:ascii="Times New Roman" w:eastAsiaTheme="minorHAnsi" w:hAnsi="Times New Roman" w:cs="Times New Roman"/>
          <w:b/>
          <w:color w:val="auto"/>
          <w:sz w:val="20"/>
          <w:szCs w:val="20"/>
          <w:lang w:eastAsia="en-US"/>
        </w:rPr>
        <w:t xml:space="preserve"> </w:t>
      </w:r>
      <w:r w:rsidRPr="00DD3789">
        <w:rPr>
          <w:rFonts w:ascii="Times New Roman" w:eastAsiaTheme="minorHAnsi" w:hAnsi="Times New Roman" w:cs="Times New Roman"/>
          <w:b/>
          <w:color w:val="auto"/>
          <w:sz w:val="20"/>
          <w:szCs w:val="20"/>
          <w:lang w:val="en-US" w:eastAsia="en-US"/>
        </w:rPr>
        <w:t>IV</w:t>
      </w:r>
      <w:r w:rsidRPr="00DD3789">
        <w:rPr>
          <w:rFonts w:ascii="Times New Roman" w:eastAsiaTheme="minorHAnsi" w:hAnsi="Times New Roman" w:cs="Times New Roman"/>
          <w:b/>
          <w:color w:val="auto"/>
          <w:sz w:val="20"/>
          <w:szCs w:val="20"/>
          <w:lang w:eastAsia="en-US"/>
        </w:rPr>
        <w:t xml:space="preserve"> Межрегионального конкурса по общему фортепиано</w:t>
      </w:r>
    </w:p>
    <w:p w:rsidR="00DD3789" w:rsidRDefault="00DD3789" w:rsidP="00DD3789">
      <w:pPr>
        <w:spacing w:before="0" w:line="240" w:lineRule="auto"/>
        <w:jc w:val="right"/>
        <w:rPr>
          <w:rFonts w:ascii="Times New Roman" w:eastAsiaTheme="minorHAnsi" w:hAnsi="Times New Roman" w:cs="Times New Roman"/>
          <w:b/>
          <w:color w:val="auto"/>
          <w:sz w:val="20"/>
          <w:szCs w:val="20"/>
          <w:lang w:eastAsia="en-US"/>
        </w:rPr>
      </w:pPr>
      <w:r w:rsidRPr="00DD3789">
        <w:rPr>
          <w:rFonts w:ascii="Times New Roman" w:eastAsiaTheme="minorHAnsi" w:hAnsi="Times New Roman" w:cs="Times New Roman"/>
          <w:b/>
          <w:color w:val="auto"/>
          <w:sz w:val="20"/>
          <w:szCs w:val="20"/>
          <w:lang w:eastAsia="en-US"/>
        </w:rPr>
        <w:t>«Палитра мелодий»</w:t>
      </w:r>
    </w:p>
    <w:p w:rsidR="00DD3789" w:rsidRPr="00DD3789" w:rsidRDefault="00DD3789" w:rsidP="00DD3789">
      <w:pPr>
        <w:spacing w:before="0" w:line="240" w:lineRule="auto"/>
        <w:jc w:val="right"/>
        <w:rPr>
          <w:rFonts w:ascii="Times New Roman" w:eastAsiaTheme="minorHAnsi" w:hAnsi="Times New Roman" w:cs="Times New Roman"/>
          <w:b/>
          <w:color w:val="auto"/>
          <w:sz w:val="20"/>
          <w:szCs w:val="20"/>
          <w:lang w:eastAsia="en-US"/>
        </w:rPr>
      </w:pPr>
    </w:p>
    <w:tbl>
      <w:tblPr>
        <w:tblW w:w="1036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8"/>
        <w:gridCol w:w="7797"/>
      </w:tblGrid>
      <w:tr w:rsidR="00DD3789" w:rsidRPr="00E54605" w:rsidTr="00DD3789">
        <w:trPr>
          <w:cantSplit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Ф.№5-К</w:t>
            </w:r>
          </w:p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Извещение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DD3789">
            <w:pPr>
              <w:numPr>
                <w:ilvl w:val="0"/>
                <w:numId w:val="2"/>
              </w:numPr>
              <w:tabs>
                <w:tab w:val="left" w:pos="283"/>
              </w:tabs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«Департамент по бюджету и финансам  РТ» (МБУ </w:t>
            </w:r>
            <w:proofErr w:type="gramStart"/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ДО</w:t>
            </w:r>
            <w:proofErr w:type="gramEnd"/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«</w:t>
            </w:r>
            <w:proofErr w:type="gramStart"/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Детская</w:t>
            </w:r>
            <w:proofErr w:type="gramEnd"/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музыкальная школа № 6» НМР РТ, ЛБВ310570068-ДМШ6)</w:t>
            </w:r>
          </w:p>
        </w:tc>
      </w:tr>
      <w:tr w:rsidR="00DD3789" w:rsidRPr="00E54605" w:rsidTr="00DD3789">
        <w:trPr>
          <w:cantSplit/>
          <w:jc w:val="center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97" w:type="dxa"/>
            <w:tcBorders>
              <w:top w:val="single" w:sz="1" w:space="0" w:color="000000"/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ИНН  1651027815         КПП 165101001</w:t>
            </w:r>
          </w:p>
        </w:tc>
      </w:tr>
      <w:tr w:rsidR="00DD3789" w:rsidRPr="00E54605" w:rsidTr="00DD3789">
        <w:trPr>
          <w:cantSplit/>
          <w:jc w:val="center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  <w:t>получатель платежа)</w:t>
            </w:r>
          </w:p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2) ОТДЕЛЕНИЕ-НБ РТ БАНКА РОССИИ//УФК по Республике Татарстан г. Казань </w:t>
            </w:r>
          </w:p>
        </w:tc>
      </w:tr>
      <w:tr w:rsidR="00DD3789" w:rsidRPr="00E54605" w:rsidTr="00DD3789">
        <w:trPr>
          <w:cantSplit/>
          <w:jc w:val="center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  <w:t>(банк получателя)</w:t>
            </w:r>
          </w:p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</w:pPr>
          </w:p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  <w:t>3</w:t>
            </w: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) </w:t>
            </w:r>
            <w:r w:rsidRPr="00E54605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20"/>
              </w:rPr>
              <w:t>БИК</w:t>
            </w: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  019205400    </w:t>
            </w:r>
            <w:r w:rsidRPr="00E54605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20"/>
              </w:rPr>
              <w:t xml:space="preserve"> Казначейский счет: №</w:t>
            </w: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03234643926440001100</w:t>
            </w:r>
          </w:p>
        </w:tc>
      </w:tr>
      <w:tr w:rsidR="00DD3789" w:rsidRPr="00E54605" w:rsidTr="00DD3789">
        <w:trPr>
          <w:cantSplit/>
          <w:jc w:val="center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(счёт получателя)</w:t>
            </w:r>
          </w:p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Единый казначейский счет: № 40102810445370000079</w:t>
            </w:r>
          </w:p>
        </w:tc>
      </w:tr>
      <w:tr w:rsidR="00DD3789" w:rsidRPr="00E54605" w:rsidTr="00DD3789">
        <w:trPr>
          <w:cantSplit/>
          <w:jc w:val="center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  <w:t>(счёт банка получателя)</w:t>
            </w:r>
          </w:p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4)                                                                 </w:t>
            </w:r>
            <w:r w:rsidRPr="00E54605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5)</w:t>
            </w:r>
          </w:p>
        </w:tc>
      </w:tr>
      <w:tr w:rsidR="00DD3789" w:rsidRPr="00E54605" w:rsidTr="00DD3789">
        <w:trPr>
          <w:cantSplit/>
          <w:jc w:val="center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  <w:t xml:space="preserve">                (адрес)                                                                                                   </w:t>
            </w: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 xml:space="preserve">(Ф.И.О. плательщика)            </w:t>
            </w:r>
          </w:p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6)                                                          </w:t>
            </w:r>
          </w:p>
        </w:tc>
      </w:tr>
      <w:tr w:rsidR="00DD3789" w:rsidRPr="00E54605" w:rsidTr="00DD3789">
        <w:trPr>
          <w:cantSplit/>
          <w:jc w:val="center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</w:rPr>
            </w:pPr>
          </w:p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  <w:t xml:space="preserve">              (Ф.И.  ребенка)                                                                                     (Ф.И.О. преподавателя)</w:t>
            </w:r>
          </w:p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7) 84000000000000000131 взнос за участие в конкурсе      8)       </w:t>
            </w:r>
          </w:p>
        </w:tc>
      </w:tr>
      <w:tr w:rsidR="00DD3789" w:rsidRPr="00E54605" w:rsidTr="00DD3789">
        <w:trPr>
          <w:cantSplit/>
          <w:jc w:val="center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( КБК</w:t>
            </w:r>
            <w:proofErr w:type="gramStart"/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)</w:t>
            </w:r>
            <w:proofErr w:type="gramEnd"/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</w:t>
            </w: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  <w:t>(вид платежа)                                                            ( сумма)</w:t>
            </w:r>
          </w:p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9)                                                                         10)                                          </w:t>
            </w:r>
            <w:proofErr w:type="gramEnd"/>
          </w:p>
        </w:tc>
      </w:tr>
      <w:tr w:rsidR="00DD3789" w:rsidRPr="00E54605" w:rsidTr="00DD3789">
        <w:trPr>
          <w:cantSplit/>
          <w:jc w:val="center"/>
        </w:trPr>
        <w:tc>
          <w:tcPr>
            <w:tcW w:w="2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_________________________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  <w:t xml:space="preserve">                       (дата)                                                                                  (подпись)</w:t>
            </w:r>
          </w:p>
        </w:tc>
      </w:tr>
      <w:tr w:rsidR="00DD3789" w:rsidRPr="00E54605" w:rsidTr="00DD3789">
        <w:trPr>
          <w:cantSplit/>
          <w:jc w:val="center"/>
        </w:trPr>
        <w:tc>
          <w:tcPr>
            <w:tcW w:w="2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Ф.№5-К</w:t>
            </w:r>
          </w:p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Извещение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1) «Департамент по бюджету и финансам  РТ» (МБУ </w:t>
            </w:r>
            <w:proofErr w:type="gramStart"/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ДО</w:t>
            </w:r>
            <w:proofErr w:type="gramEnd"/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«</w:t>
            </w:r>
            <w:proofErr w:type="gramStart"/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Детская</w:t>
            </w:r>
            <w:proofErr w:type="gramEnd"/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музыкальная школа № 6» НМР РТ, ЛБВ310570068-ДМШ6)</w:t>
            </w:r>
          </w:p>
        </w:tc>
      </w:tr>
      <w:tr w:rsidR="00DD3789" w:rsidRPr="00E54605" w:rsidTr="00DD3789">
        <w:trPr>
          <w:cantSplit/>
          <w:jc w:val="center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ИНН  1651027815         КПП 165101001</w:t>
            </w:r>
          </w:p>
        </w:tc>
      </w:tr>
      <w:tr w:rsidR="00DD3789" w:rsidRPr="00E54605" w:rsidTr="00DD3789">
        <w:trPr>
          <w:cantSplit/>
          <w:jc w:val="center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</w:t>
            </w: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  <w:t>получатель платежа)</w:t>
            </w:r>
          </w:p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2) ОТДЕЛЕНИЕ-НБ РТ БАНКА РОССИИ//УФК по Республике Татарстан г. Казань</w:t>
            </w:r>
          </w:p>
        </w:tc>
      </w:tr>
      <w:tr w:rsidR="00DD3789" w:rsidRPr="00E54605" w:rsidTr="00DD3789">
        <w:trPr>
          <w:cantSplit/>
          <w:trHeight w:val="443"/>
          <w:jc w:val="center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  <w:t>(банк получателя)</w:t>
            </w:r>
          </w:p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</w:pPr>
          </w:p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  <w:t>3</w:t>
            </w: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) </w:t>
            </w:r>
            <w:r w:rsidRPr="00E54605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20"/>
              </w:rPr>
              <w:t>БИК</w:t>
            </w: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0"/>
              </w:rPr>
              <w:t xml:space="preserve">  019205400     </w:t>
            </w:r>
            <w:r w:rsidRPr="00E54605">
              <w:rPr>
                <w:rFonts w:ascii="Times New Roman" w:eastAsia="Times New Roman" w:hAnsi="Times New Roman" w:cs="Times New Roman"/>
                <w:b/>
                <w:iCs/>
                <w:color w:val="000000"/>
                <w:sz w:val="18"/>
                <w:szCs w:val="20"/>
              </w:rPr>
              <w:t>Казначейский счет: №</w:t>
            </w: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03234643926440001100</w:t>
            </w:r>
          </w:p>
        </w:tc>
      </w:tr>
      <w:tr w:rsidR="00DD3789" w:rsidRPr="00E54605" w:rsidTr="00DD3789">
        <w:trPr>
          <w:cantSplit/>
          <w:trHeight w:val="443"/>
          <w:jc w:val="center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(счёт получателя)</w:t>
            </w:r>
          </w:p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Единый казначейский счет: № 40102810445370000079</w:t>
            </w:r>
          </w:p>
        </w:tc>
      </w:tr>
      <w:tr w:rsidR="00DD3789" w:rsidRPr="00E54605" w:rsidTr="00DD3789">
        <w:trPr>
          <w:cantSplit/>
          <w:jc w:val="center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  <w:t>(счёт банка получателя)</w:t>
            </w:r>
          </w:p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4)                                                              </w:t>
            </w:r>
            <w:r w:rsidRPr="00E5460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5)    </w:t>
            </w:r>
          </w:p>
        </w:tc>
      </w:tr>
      <w:tr w:rsidR="00DD3789" w:rsidRPr="00E54605" w:rsidTr="00DD3789">
        <w:trPr>
          <w:cantSplit/>
          <w:jc w:val="center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  <w:t xml:space="preserve">                     (адрес</w:t>
            </w: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)                                                                                        (Ф.И.О. плательщика)</w:t>
            </w: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</w:t>
            </w:r>
          </w:p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6)                                                         </w:t>
            </w:r>
          </w:p>
        </w:tc>
      </w:tr>
      <w:tr w:rsidR="00DD3789" w:rsidRPr="00E54605" w:rsidTr="00DD3789">
        <w:trPr>
          <w:cantSplit/>
          <w:jc w:val="center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</w:rPr>
            </w:pPr>
          </w:p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  <w:t xml:space="preserve">         (Ф.И.  ребенка)                                                                                      (Ф.И.О. преподавателя)</w:t>
            </w:r>
          </w:p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7) 84000000000000000131 взнос за участие в конкурсе     8)       </w:t>
            </w:r>
          </w:p>
        </w:tc>
      </w:tr>
      <w:tr w:rsidR="00DD3789" w:rsidRPr="00E54605" w:rsidTr="00DD3789">
        <w:trPr>
          <w:cantSplit/>
          <w:jc w:val="center"/>
        </w:trPr>
        <w:tc>
          <w:tcPr>
            <w:tcW w:w="2568" w:type="dxa"/>
            <w:tcBorders>
              <w:left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DD3789" w:rsidRPr="00E54605" w:rsidRDefault="00DD3789" w:rsidP="00B41EBF">
            <w:pPr>
              <w:suppressAutoHyphens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подпись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1" w:space="0" w:color="000000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( КБК</w:t>
            </w:r>
            <w:proofErr w:type="gramStart"/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)</w:t>
            </w:r>
            <w:proofErr w:type="gramEnd"/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              </w:t>
            </w: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  <w:t>(вид платежа)                                                            ( сумма)</w:t>
            </w:r>
          </w:p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gramStart"/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9)                                                                         10)                                          </w:t>
            </w:r>
            <w:proofErr w:type="gramEnd"/>
          </w:p>
        </w:tc>
      </w:tr>
      <w:tr w:rsidR="00DD3789" w:rsidRPr="00E54605" w:rsidTr="00DD3789">
        <w:trPr>
          <w:cantSplit/>
          <w:jc w:val="center"/>
        </w:trPr>
        <w:tc>
          <w:tcPr>
            <w:tcW w:w="2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_________________________</w:t>
            </w:r>
          </w:p>
        </w:tc>
        <w:tc>
          <w:tcPr>
            <w:tcW w:w="77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789" w:rsidRPr="00E54605" w:rsidRDefault="00DD3789" w:rsidP="00B41EBF">
            <w:pPr>
              <w:suppressAutoHyphens/>
              <w:spacing w:before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</w:pPr>
            <w:r w:rsidRPr="00E5460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</w:rPr>
              <w:t xml:space="preserve">                           (дата)                                                                                  (подпись)</w:t>
            </w:r>
          </w:p>
        </w:tc>
      </w:tr>
    </w:tbl>
    <w:p w:rsidR="000A1CAA" w:rsidRDefault="000A1CAA" w:rsidP="00DD3789">
      <w:pPr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18647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1CAA" w:rsidRDefault="000A1CAA" w:rsidP="000A1CAA">
      <w:pPr>
        <w:spacing w:before="0" w:line="240" w:lineRule="auto"/>
        <w:jc w:val="righ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0A1CAA" w:rsidRDefault="000A1CAA" w:rsidP="000A1CAA">
      <w:pPr>
        <w:spacing w:before="0" w:line="240" w:lineRule="auto"/>
        <w:jc w:val="righ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0A1CAA" w:rsidRDefault="000A1CAA" w:rsidP="000A1CAA">
      <w:pPr>
        <w:spacing w:before="0" w:line="240" w:lineRule="auto"/>
        <w:jc w:val="right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sectPr w:rsidR="000A1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037B1"/>
    <w:multiLevelType w:val="hybridMultilevel"/>
    <w:tmpl w:val="038449CC"/>
    <w:lvl w:ilvl="0" w:tplc="1E82D5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9D65785"/>
    <w:multiLevelType w:val="hybridMultilevel"/>
    <w:tmpl w:val="DEDAD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F10"/>
    <w:rsid w:val="000A1CAA"/>
    <w:rsid w:val="0018647B"/>
    <w:rsid w:val="002168C4"/>
    <w:rsid w:val="00357E23"/>
    <w:rsid w:val="00364871"/>
    <w:rsid w:val="004D0407"/>
    <w:rsid w:val="00754834"/>
    <w:rsid w:val="00DD3789"/>
    <w:rsid w:val="00E00F10"/>
    <w:rsid w:val="00F6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10"/>
    <w:pPr>
      <w:spacing w:before="200" w:after="0" w:line="312" w:lineRule="auto"/>
    </w:pPr>
    <w:rPr>
      <w:rFonts w:ascii="Proxima Nova" w:eastAsia="Proxima Nova" w:hAnsi="Proxima Nova" w:cs="Proxima Nova"/>
      <w:color w:val="3537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0F10"/>
    <w:pPr>
      <w:spacing w:before="200" w:after="0" w:line="312" w:lineRule="auto"/>
    </w:pPr>
    <w:rPr>
      <w:rFonts w:ascii="Proxima Nova" w:eastAsia="Proxima Nova" w:hAnsi="Proxima Nova" w:cs="Proxima Nova"/>
      <w:color w:val="353744"/>
      <w:lang w:eastAsia="ru-RU"/>
    </w:rPr>
  </w:style>
  <w:style w:type="table" w:customStyle="1" w:styleId="2">
    <w:name w:val="2"/>
    <w:basedOn w:val="a1"/>
    <w:rsid w:val="00E00F10"/>
    <w:pPr>
      <w:spacing w:before="200" w:after="0" w:line="312" w:lineRule="auto"/>
    </w:pPr>
    <w:rPr>
      <w:rFonts w:ascii="Proxima Nova" w:eastAsia="Proxima Nova" w:hAnsi="Proxima Nova" w:cs="Proxima Nova"/>
      <w:color w:val="353744"/>
      <w:lang w:eastAsia="ru-RU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8647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47B"/>
    <w:rPr>
      <w:rFonts w:ascii="Tahoma" w:eastAsia="Proxima Nova" w:hAnsi="Tahoma" w:cs="Tahoma"/>
      <w:color w:val="353744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864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F10"/>
    <w:pPr>
      <w:spacing w:before="200" w:after="0" w:line="312" w:lineRule="auto"/>
    </w:pPr>
    <w:rPr>
      <w:rFonts w:ascii="Proxima Nova" w:eastAsia="Proxima Nova" w:hAnsi="Proxima Nova" w:cs="Proxima Nova"/>
      <w:color w:val="3537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00F10"/>
    <w:pPr>
      <w:spacing w:before="200" w:after="0" w:line="312" w:lineRule="auto"/>
    </w:pPr>
    <w:rPr>
      <w:rFonts w:ascii="Proxima Nova" w:eastAsia="Proxima Nova" w:hAnsi="Proxima Nova" w:cs="Proxima Nova"/>
      <w:color w:val="353744"/>
      <w:lang w:eastAsia="ru-RU"/>
    </w:rPr>
  </w:style>
  <w:style w:type="table" w:customStyle="1" w:styleId="2">
    <w:name w:val="2"/>
    <w:basedOn w:val="a1"/>
    <w:rsid w:val="00E00F10"/>
    <w:pPr>
      <w:spacing w:before="200" w:after="0" w:line="312" w:lineRule="auto"/>
    </w:pPr>
    <w:rPr>
      <w:rFonts w:ascii="Proxima Nova" w:eastAsia="Proxima Nova" w:hAnsi="Proxima Nova" w:cs="Proxima Nova"/>
      <w:color w:val="353744"/>
      <w:lang w:eastAsia="ru-RU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8647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47B"/>
    <w:rPr>
      <w:rFonts w:ascii="Tahoma" w:eastAsia="Proxima Nova" w:hAnsi="Tahoma" w:cs="Tahoma"/>
      <w:color w:val="353744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864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2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k.dmsh-6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683FD-0D43-436C-B85E-1AFAF344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14</cp:revision>
  <cp:lastPrinted>2025-08-12T08:17:00Z</cp:lastPrinted>
  <dcterms:created xsi:type="dcterms:W3CDTF">2025-08-11T08:46:00Z</dcterms:created>
  <dcterms:modified xsi:type="dcterms:W3CDTF">2025-08-19T12:34:00Z</dcterms:modified>
</cp:coreProperties>
</file>